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A8" w:rsidRPr="000C561A" w:rsidRDefault="002A2DA8" w:rsidP="00111CEB">
      <w:pPr>
        <w:pStyle w:val="Cmsor1"/>
      </w:pPr>
      <w:bookmarkStart w:id="0" w:name="_GoBack"/>
      <w:bookmarkEnd w:id="0"/>
      <w:r w:rsidRPr="000C561A">
        <w:t xml:space="preserve">A közérdekű adatok megismerésére irányuló igény intézésének eljárási szabályai a Zala </w:t>
      </w:r>
      <w:r w:rsidR="00AF47C4" w:rsidRPr="000C561A">
        <w:t>Vármegye</w:t>
      </w:r>
      <w:r w:rsidR="002723F5" w:rsidRPr="000C561A">
        <w:t>i</w:t>
      </w:r>
      <w:r w:rsidRPr="000C561A">
        <w:t xml:space="preserve"> Katasztrófavédelmi Igazgatóságnál</w:t>
      </w:r>
    </w:p>
    <w:p w:rsidR="00111CEB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A Zala </w:t>
      </w:r>
      <w:r w:rsidR="00AF47C4" w:rsidRPr="000C561A">
        <w:rPr>
          <w:rFonts w:asciiTheme="majorHAnsi" w:hAnsiTheme="majorHAnsi" w:cstheme="majorHAnsi"/>
        </w:rPr>
        <w:t>Vármegye</w:t>
      </w:r>
      <w:r w:rsidR="002723F5" w:rsidRPr="000C561A">
        <w:rPr>
          <w:rFonts w:asciiTheme="majorHAnsi" w:hAnsiTheme="majorHAnsi" w:cstheme="majorHAnsi"/>
        </w:rPr>
        <w:t>i</w:t>
      </w:r>
      <w:r w:rsidRPr="000C561A">
        <w:rPr>
          <w:rFonts w:asciiTheme="majorHAnsi" w:hAnsiTheme="majorHAnsi" w:cstheme="majorHAnsi"/>
        </w:rPr>
        <w:t xml:space="preserve"> Katasztrófavédelmi Igazgatósághoz (a továbbiakban: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MKI</w:t>
      </w:r>
      <w:r w:rsidRPr="000C561A">
        <w:rPr>
          <w:rFonts w:asciiTheme="majorHAnsi" w:hAnsiTheme="majorHAnsi" w:cstheme="majorHAnsi"/>
        </w:rPr>
        <w:t xml:space="preserve">) közérdekű adat megismerése iránt szóban, írásban, vagy a </w:t>
      </w:r>
      <w:hyperlink r:id="rId6" w:history="1">
        <w:r w:rsidRPr="000C561A">
          <w:rPr>
            <w:rStyle w:val="Hiperhivatkozs"/>
            <w:rFonts w:asciiTheme="majorHAnsi" w:hAnsiTheme="majorHAnsi" w:cstheme="majorHAnsi"/>
          </w:rPr>
          <w:t>zala.titkarsag@katved.gov.hu</w:t>
        </w:r>
      </w:hyperlink>
      <w:r w:rsidRPr="000C561A">
        <w:rPr>
          <w:rFonts w:asciiTheme="majorHAnsi" w:hAnsiTheme="majorHAnsi" w:cstheme="majorHAnsi"/>
        </w:rPr>
        <w:t xml:space="preserve"> elektronikus levélcímre (és a gyorsabb ügyintézés érdekében másolatban a </w:t>
      </w:r>
      <w:hyperlink r:id="rId7" w:history="1">
        <w:r w:rsidRPr="000C561A">
          <w:rPr>
            <w:rStyle w:val="Hiperhivatkozs"/>
            <w:rFonts w:asciiTheme="majorHAnsi" w:hAnsiTheme="majorHAnsi" w:cstheme="majorHAnsi"/>
          </w:rPr>
          <w:t>david.henczi@katved.gov.hu</w:t>
        </w:r>
      </w:hyperlink>
      <w:r w:rsidR="00111CEB">
        <w:rPr>
          <w:rStyle w:val="Hiperhivatkozs"/>
          <w:rFonts w:asciiTheme="majorHAnsi" w:hAnsiTheme="majorHAnsi" w:cstheme="majorHAnsi"/>
        </w:rPr>
        <w:t xml:space="preserve"> </w:t>
      </w:r>
      <w:r w:rsidR="00111CEB" w:rsidRPr="00111CEB">
        <w:rPr>
          <w:rStyle w:val="Hiperhivatkozs"/>
          <w:rFonts w:asciiTheme="majorHAnsi" w:hAnsiTheme="majorHAnsi" w:cstheme="majorHAnsi"/>
          <w:color w:val="auto"/>
          <w:u w:val="none"/>
        </w:rPr>
        <w:t>címre is)</w:t>
      </w:r>
      <w:r w:rsidR="00AF47C4" w:rsidRPr="00111CEB">
        <w:rPr>
          <w:rFonts w:asciiTheme="majorHAnsi" w:hAnsiTheme="majorHAnsi" w:cstheme="majorHAnsi"/>
        </w:rPr>
        <w:t xml:space="preserve"> </w:t>
      </w:r>
      <w:r w:rsidRPr="000C561A">
        <w:rPr>
          <w:rFonts w:asciiTheme="majorHAnsi" w:hAnsiTheme="majorHAnsi" w:cstheme="majorHAnsi"/>
        </w:rPr>
        <w:t xml:space="preserve">megküldött email-ben terjeszthető elő adatigény. </w:t>
      </w:r>
    </w:p>
    <w:p w:rsidR="00111CEB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Javasoljuk, hogy közérdekűadat-megismerési igényének benyújtását megelőzően győződjön meg arról, hogy a megismerni kívánt adatot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közzétételi listái tartalmazzák-e, hiszen azokból számos, közérdeklődésre számot tartó információ tölthető le. A közérdekűadat megismerési igények intézése soron kívül történik. Honlapunkon részletes tájékoztatást kaphat a katasztrófavédelem feladatairól, az egyes szervezeti egységeket bemutató leírások támpontot adhatnak abból a szempontból, hogy az Önt érdeklő közérdekű adatok tekintetében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adatkezelőnek minősül-e. A közérdekűadat-megismerési igények megválaszolását a hivatásos katasztrófavédelmi szervek az információs önrendelkezési jogról es az információszabadságról szóló 2011. évi CXII. törvényben, továbbá az Adatvédelmi es Adatbiztonsági Szabályzatban rögzítettek alapján, az alábbiak szerint végzik: </w:t>
      </w:r>
    </w:p>
    <w:p w:rsidR="002A2DA8" w:rsidRPr="000C561A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A hivatásos katasztrófavédelmek szervek valamely területi szervét érintő </w:t>
      </w:r>
      <w:r w:rsidR="00111CEB">
        <w:rPr>
          <w:rFonts w:asciiTheme="majorHAnsi" w:hAnsiTheme="majorHAnsi" w:cstheme="majorHAnsi"/>
        </w:rPr>
        <w:t xml:space="preserve">adatigényt az illetékes </w:t>
      </w:r>
      <w:r w:rsidRPr="000C561A">
        <w:rPr>
          <w:rFonts w:asciiTheme="majorHAnsi" w:hAnsiTheme="majorHAnsi" w:cstheme="majorHAnsi"/>
        </w:rPr>
        <w:t xml:space="preserve">katasztrófavédelmi igazgatósághoz kell benyújtani.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2723F5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belső adatvédelmi tisztviselője intézi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által kezelt adatokra irányuló közérdekűadat-megismerési igényeket. Az adatvédelmi tisztviselő a kérelem kézhezvételekor haladéktalanul megvizsgálja, hogy a kérelem teljesítéséhez szükséges alábbi alapvető információk rendelkezésre állnak-e: </w:t>
      </w:r>
    </w:p>
    <w:p w:rsidR="002A2DA8" w:rsidRPr="000C561A" w:rsidRDefault="002A2DA8" w:rsidP="002A2DA8">
      <w:pPr>
        <w:ind w:firstLine="708"/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>a) az igénylő neve vagy megnevezése;</w:t>
      </w:r>
    </w:p>
    <w:p w:rsidR="002A2DA8" w:rsidRPr="000C561A" w:rsidRDefault="002A2DA8" w:rsidP="002A2DA8">
      <w:pPr>
        <w:ind w:firstLine="708"/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>b) az értesítések és a válasz megküldéséhez szükséges elérhetőség;</w:t>
      </w:r>
    </w:p>
    <w:p w:rsidR="002A2DA8" w:rsidRPr="000C561A" w:rsidRDefault="002A2DA8" w:rsidP="002A2DA8">
      <w:pPr>
        <w:ind w:firstLine="708"/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>c) az igényelt adatok pontos meghatározása;</w:t>
      </w:r>
    </w:p>
    <w:p w:rsidR="002A2DA8" w:rsidRPr="000C561A" w:rsidRDefault="002A2DA8" w:rsidP="002A2DA8">
      <w:pPr>
        <w:ind w:left="708"/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>d) nyilatkozat arról, hogy az adatokat részére milyen formában kell rendelkezésre bocsátani;</w:t>
      </w:r>
    </w:p>
    <w:p w:rsidR="002A2DA8" w:rsidRPr="000C561A" w:rsidRDefault="002A2DA8" w:rsidP="002A2DA8">
      <w:pPr>
        <w:ind w:firstLine="708"/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e) a kötelezettségvállalás a dologi költségek megfizetéséről. </w:t>
      </w:r>
    </w:p>
    <w:p w:rsidR="00111CEB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Amennyiben az igényelt adatot már nyilvánosságra hozták,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az adatigényt a nyilvános forrás megjelölésével válaszolja meg. Az igényelt adatot tartalmazó nyilvános forrás megjelölése kizárólag abban az esetben helyettesíti a kérelem teljes egészében történő megválaszolását, amennyiben a nyilvánosságra hozott adatok megegyeznek a kérelmező által kiadni kért adatokkal. </w:t>
      </w:r>
    </w:p>
    <w:p w:rsidR="00111CEB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Amennyiben az igény 15 nap alatt nem teljesíthető, különösen, amennyiben az adatok az igényelt csoportosításban nem állnak rendelkezésre és azok kigyűjtése a határidőn belül objektív okból nem lehetséges, vagy az igény nagyszámú, nagy terjedelmű adatra vonatkozik, valamint, ha az adatigénylés teljesítése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alaptevékenységének ellátásához szükséges munkaerőforrás aránytalan mértékű igénybevételével jár, az ügyintézési határidő további 15 nappal meghosszabbítható. Ebben az esetben </w:t>
      </w:r>
      <w:r w:rsidR="00111CEB">
        <w:rPr>
          <w:rFonts w:asciiTheme="majorHAnsi" w:hAnsiTheme="majorHAnsi" w:cstheme="majorHAnsi"/>
        </w:rPr>
        <w:t xml:space="preserve">az </w:t>
      </w:r>
      <w:r w:rsidRPr="000C561A">
        <w:rPr>
          <w:rFonts w:asciiTheme="majorHAnsi" w:hAnsiTheme="majorHAnsi" w:cstheme="majorHAnsi"/>
        </w:rPr>
        <w:t xml:space="preserve">igénylő az igény megérkezésétől számított 15 napon belül tájékoztatást kap a határidő meghosszabbításának okáról és a válasz várható időpontjáról. </w:t>
      </w:r>
    </w:p>
    <w:p w:rsidR="002A2DA8" w:rsidRPr="000C561A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Ha az igénylő az adatokat tartalmazó dokumentumról, vagy dokumentumrészről másolatot kíván kérni, a másolat készítésével felmerült dologi költségeket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az igénylővel szemben érvényesítheti. Arról, hogy a másolatként igényelt dokumentum vagy dokumentumrész jelentős terjedelmű, továbbá a költségtérítés mértékéről, valamint az adatigénylés teljesítésének a másolatkészítést nem igénylő lehetőségeiről az igénylőt az </w:t>
      </w:r>
      <w:r w:rsidRPr="000C561A">
        <w:rPr>
          <w:rFonts w:asciiTheme="majorHAnsi" w:hAnsiTheme="majorHAnsi" w:cstheme="majorHAnsi"/>
        </w:rPr>
        <w:lastRenderedPageBreak/>
        <w:t xml:space="preserve">információszabadsággal foglalkozó tisztviselő az igény beérkezését követő 15 napon belül tájékoztatja. Amennyiben az igénylő a költségtérítésre vonatkozó kalkulációban foglaltakat elfogadja, és az összeget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részére a kapott tájékoztatásban szereplő bankszámlaszámra megfizeti, az adatigényt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az ügyintézési határidőből rendelkezésre álló időn belül, ha az a dokumentum vagy dokumentumrész, amelyről az igénylő másolatot igényelt, jelentős terjedelmű, a költségtérítésnek az igénylő általi megfizetését követő 15 napon belül teljesíti.</w:t>
      </w:r>
    </w:p>
    <w:p w:rsidR="00111CEB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Az igény teljesítése során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kiemelt figyelmet fordít arra, hogy a közérdekű adatok közlése ne járjon mások jogainak, vagy törvény alapján korlátozottan megismerhető adatok bizalmasságának sérelmével. Ha a közérdekű adatot tartalmazó dokumentum az igénylő által meg nem ismerhető adatot is tartalmaz, a másolaton a meg nem ismerhető adatot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felismerhetetlenné teszi olyan módon, hogy a korlátozottan megismerhető adatok tartalmára megalapozott következtetést ne lehessen levonni, ugyanakkor az igénylő által megismerhető adatok ne essenek kitakarás alá. </w:t>
      </w:r>
    </w:p>
    <w:p w:rsidR="00111CEB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Az elutasított kérelmekről, valamint az elutasítások indokairól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belső adatvédelmi tisztviselője nyilvántartást vezet, és az abban foglaltakról minden évben január 31</w:t>
      </w:r>
      <w:r w:rsidR="00111CEB">
        <w:rPr>
          <w:rFonts w:asciiTheme="majorHAnsi" w:hAnsiTheme="majorHAnsi" w:cstheme="majorHAnsi"/>
        </w:rPr>
        <w:t>.</w:t>
      </w:r>
      <w:r w:rsidRPr="000C561A">
        <w:rPr>
          <w:rFonts w:asciiTheme="majorHAnsi" w:hAnsiTheme="majorHAnsi" w:cstheme="majorHAnsi"/>
        </w:rPr>
        <w:t xml:space="preserve"> napjáig tájékoztatja a Nemzeti Adatvédelmi és I</w:t>
      </w:r>
      <w:r w:rsidR="00111CEB">
        <w:rPr>
          <w:rFonts w:asciiTheme="majorHAnsi" w:hAnsiTheme="majorHAnsi" w:cstheme="majorHAnsi"/>
        </w:rPr>
        <w:t xml:space="preserve">nformációszabadság Hatóságot. </w:t>
      </w:r>
    </w:p>
    <w:p w:rsidR="002A2DA8" w:rsidRPr="000C561A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Az igénylés alapján történő adatszolgáltatás esetén az adatigénylő személyazonosító adatai csak annyiban kezelhetőek, amennyiben az az igény teljesítéséhez </w:t>
      </w:r>
      <w:r w:rsidR="00111CEB">
        <w:rPr>
          <w:rFonts w:asciiTheme="majorHAnsi" w:hAnsiTheme="majorHAnsi" w:cstheme="majorHAnsi"/>
        </w:rPr>
        <w:t>–</w:t>
      </w:r>
      <w:r w:rsidRPr="000C561A">
        <w:rPr>
          <w:rFonts w:asciiTheme="majorHAnsi" w:hAnsiTheme="majorHAnsi" w:cstheme="majorHAnsi"/>
        </w:rPr>
        <w:t xml:space="preserve"> beleértve az esetleges költségek megfizetését és az azonos igénylőtől, egy éven belül beérkezett jelleg ellenőrzését</w:t>
      </w:r>
      <w:r w:rsidR="00111CEB">
        <w:rPr>
          <w:rFonts w:asciiTheme="majorHAnsi" w:hAnsiTheme="majorHAnsi" w:cstheme="majorHAnsi"/>
        </w:rPr>
        <w:t xml:space="preserve"> –</w:t>
      </w:r>
      <w:r w:rsidR="00130171">
        <w:rPr>
          <w:rFonts w:asciiTheme="majorHAnsi" w:hAnsiTheme="majorHAnsi" w:cstheme="majorHAnsi"/>
        </w:rPr>
        <w:t xml:space="preserve"> </w:t>
      </w:r>
      <w:r w:rsidRPr="000C561A">
        <w:rPr>
          <w:rFonts w:asciiTheme="majorHAnsi" w:hAnsiTheme="majorHAnsi" w:cstheme="majorHAnsi"/>
        </w:rPr>
        <w:t xml:space="preserve">elengedhetetlenül szükséges. Az adatigény beérkezésétől számított egy éves időtartam lejártát követően az igénylő személyes adatait a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az ügyiratokból haladéktalanul törli. A törlésről az ügy előadója kitakarással gondoskodik.</w:t>
      </w:r>
    </w:p>
    <w:p w:rsidR="002A2DA8" w:rsidRPr="000C561A" w:rsidRDefault="002A2DA8" w:rsidP="002A2DA8">
      <w:pPr>
        <w:jc w:val="both"/>
        <w:rPr>
          <w:rFonts w:asciiTheme="majorHAnsi" w:hAnsiTheme="majorHAnsi" w:cstheme="majorHAnsi"/>
        </w:rPr>
      </w:pPr>
    </w:p>
    <w:p w:rsidR="002A2DA8" w:rsidRPr="000C561A" w:rsidRDefault="002A2DA8" w:rsidP="00111CEB">
      <w:pPr>
        <w:pStyle w:val="Cmsor1"/>
      </w:pPr>
      <w:r w:rsidRPr="000C561A">
        <w:t xml:space="preserve">A Zala </w:t>
      </w:r>
      <w:r w:rsidR="004653B6" w:rsidRPr="000C561A">
        <w:t>V</w:t>
      </w:r>
      <w:r w:rsidR="00AF47C4" w:rsidRPr="000C561A">
        <w:t>M</w:t>
      </w:r>
      <w:r w:rsidR="004653B6" w:rsidRPr="000C561A">
        <w:t>KI</w:t>
      </w:r>
      <w:r w:rsidRPr="000C561A">
        <w:t xml:space="preserve"> belső adatvédelmi tisztviselője:</w:t>
      </w:r>
    </w:p>
    <w:p w:rsidR="002A2DA8" w:rsidRPr="000C561A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>Henczi Dávid</w:t>
      </w:r>
    </w:p>
    <w:p w:rsidR="002A2DA8" w:rsidRPr="000C561A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 xml:space="preserve">Szolgálati helye: Zala </w:t>
      </w:r>
      <w:r w:rsidR="004653B6" w:rsidRPr="000C561A">
        <w:rPr>
          <w:rFonts w:asciiTheme="majorHAnsi" w:hAnsiTheme="majorHAnsi" w:cstheme="majorHAnsi"/>
        </w:rPr>
        <w:t>V</w:t>
      </w:r>
      <w:r w:rsidR="00AF47C4" w:rsidRPr="000C561A">
        <w:rPr>
          <w:rFonts w:asciiTheme="majorHAnsi" w:hAnsiTheme="majorHAnsi" w:cstheme="majorHAnsi"/>
        </w:rPr>
        <w:t>M</w:t>
      </w:r>
      <w:r w:rsidR="004653B6" w:rsidRPr="000C561A">
        <w:rPr>
          <w:rFonts w:asciiTheme="majorHAnsi" w:hAnsiTheme="majorHAnsi" w:cstheme="majorHAnsi"/>
        </w:rPr>
        <w:t>KI</w:t>
      </w:r>
      <w:r w:rsidRPr="000C561A">
        <w:rPr>
          <w:rFonts w:asciiTheme="majorHAnsi" w:hAnsiTheme="majorHAnsi" w:cstheme="majorHAnsi"/>
        </w:rPr>
        <w:t xml:space="preserve"> Hivatal </w:t>
      </w:r>
    </w:p>
    <w:p w:rsidR="00FC0084" w:rsidRPr="000C561A" w:rsidRDefault="002A2DA8" w:rsidP="002A2DA8">
      <w:pPr>
        <w:jc w:val="both"/>
        <w:rPr>
          <w:rFonts w:asciiTheme="majorHAnsi" w:hAnsiTheme="majorHAnsi" w:cstheme="majorHAnsi"/>
        </w:rPr>
      </w:pPr>
      <w:r w:rsidRPr="000C561A">
        <w:rPr>
          <w:rFonts w:asciiTheme="majorHAnsi" w:hAnsiTheme="majorHAnsi" w:cstheme="majorHAnsi"/>
        </w:rPr>
        <w:t>Elérhetősége: +36 (92) 549-562</w:t>
      </w:r>
      <w:r w:rsidR="00130171">
        <w:rPr>
          <w:rFonts w:asciiTheme="majorHAnsi" w:hAnsiTheme="majorHAnsi" w:cstheme="majorHAnsi"/>
        </w:rPr>
        <w:t>;</w:t>
      </w:r>
      <w:r w:rsidRPr="000C561A">
        <w:rPr>
          <w:rFonts w:asciiTheme="majorHAnsi" w:hAnsiTheme="majorHAnsi" w:cstheme="majorHAnsi"/>
        </w:rPr>
        <w:t xml:space="preserve"> </w:t>
      </w:r>
      <w:hyperlink r:id="rId8" w:history="1">
        <w:r w:rsidRPr="000C561A">
          <w:rPr>
            <w:rStyle w:val="Hiperhivatkozs"/>
            <w:rFonts w:asciiTheme="majorHAnsi" w:hAnsiTheme="majorHAnsi" w:cstheme="majorHAnsi"/>
          </w:rPr>
          <w:t>david.henczi@katved.gov.hu</w:t>
        </w:r>
      </w:hyperlink>
      <w:r w:rsidRPr="000C561A">
        <w:rPr>
          <w:rFonts w:asciiTheme="majorHAnsi" w:hAnsiTheme="majorHAnsi" w:cstheme="majorHAnsi"/>
        </w:rPr>
        <w:t xml:space="preserve"> </w:t>
      </w:r>
    </w:p>
    <w:sectPr w:rsidR="00FC0084" w:rsidRPr="000C56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79" w:rsidRDefault="00812479" w:rsidP="00812479">
      <w:r>
        <w:separator/>
      </w:r>
    </w:p>
  </w:endnote>
  <w:endnote w:type="continuationSeparator" w:id="0">
    <w:p w:rsidR="00812479" w:rsidRDefault="00812479" w:rsidP="0081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79" w:rsidRDefault="0081247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79" w:rsidRDefault="0081247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79" w:rsidRDefault="008124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79" w:rsidRDefault="00812479" w:rsidP="00812479">
      <w:r>
        <w:separator/>
      </w:r>
    </w:p>
  </w:footnote>
  <w:footnote w:type="continuationSeparator" w:id="0">
    <w:p w:rsidR="00812479" w:rsidRDefault="00812479" w:rsidP="00812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79" w:rsidRDefault="0081247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79" w:rsidRDefault="0081247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79" w:rsidRDefault="0081247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A8"/>
    <w:rsid w:val="000C561A"/>
    <w:rsid w:val="00111CEB"/>
    <w:rsid w:val="00130171"/>
    <w:rsid w:val="002723F5"/>
    <w:rsid w:val="002A2DA8"/>
    <w:rsid w:val="004653B6"/>
    <w:rsid w:val="007127C5"/>
    <w:rsid w:val="00765D05"/>
    <w:rsid w:val="00812479"/>
    <w:rsid w:val="00AF47C4"/>
    <w:rsid w:val="00E16580"/>
    <w:rsid w:val="00F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580"/>
    <w:rPr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11CEB"/>
    <w:pPr>
      <w:keepNext/>
      <w:keepLines/>
      <w:shd w:val="clear" w:color="auto" w:fill="E0D7B5"/>
      <w:spacing w:before="360" w:after="240"/>
      <w:jc w:val="center"/>
      <w:outlineLvl w:val="0"/>
    </w:pPr>
    <w:rPr>
      <w:rFonts w:asciiTheme="minorHAnsi" w:eastAsiaTheme="majorEastAsia" w:hAnsiTheme="minorHAnsi" w:cstheme="minorHAnsi"/>
      <w:b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1CEB"/>
    <w:rPr>
      <w:rFonts w:asciiTheme="minorHAnsi" w:eastAsiaTheme="majorEastAsia" w:hAnsiTheme="minorHAnsi" w:cstheme="minorHAnsi"/>
      <w:b/>
      <w:sz w:val="28"/>
      <w:szCs w:val="32"/>
      <w:shd w:val="clear" w:color="auto" w:fill="E0D7B5"/>
    </w:rPr>
  </w:style>
  <w:style w:type="character" w:styleId="Hiperhivatkozs">
    <w:name w:val="Hyperlink"/>
    <w:basedOn w:val="Bekezdsalapbettpusa"/>
    <w:uiPriority w:val="99"/>
    <w:unhideWhenUsed/>
    <w:rsid w:val="002A2DA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124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12479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8124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24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enczi@katved.gov.h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david.henczi@katved.gov.h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ala.titkarsag@katved.gov.h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2026-02-27T08:16:00Z</dcterms:created>
  <dcterms:modified xsi:type="dcterms:W3CDTF">2026-02-27T08:16:00Z</dcterms:modified>
</cp:coreProperties>
</file>